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93" w:type="dxa"/>
        <w:tblLook w:val="01E0" w:firstRow="1" w:lastRow="1" w:firstColumn="1" w:lastColumn="1" w:noHBand="0" w:noVBand="0"/>
      </w:tblPr>
      <w:tblGrid>
        <w:gridCol w:w="3891"/>
        <w:gridCol w:w="5760"/>
      </w:tblGrid>
      <w:tr w:rsidR="001D4478" w:rsidRPr="00961850" w:rsidTr="00E84D25">
        <w:tc>
          <w:tcPr>
            <w:tcW w:w="3891" w:type="dxa"/>
            <w:shd w:val="clear" w:color="auto" w:fill="auto"/>
          </w:tcPr>
          <w:p w:rsidR="001D4478" w:rsidRPr="00E84D25" w:rsidRDefault="00CB20A3" w:rsidP="004C5501">
            <w:pPr>
              <w:jc w:val="center"/>
              <w:rPr>
                <w:noProof/>
                <w:sz w:val="26"/>
                <w:szCs w:val="26"/>
              </w:rPr>
            </w:pPr>
            <w:r>
              <w:rPr>
                <w:noProof/>
                <w:sz w:val="26"/>
                <w:szCs w:val="26"/>
              </w:rPr>
              <w:t>TRƯỜNG ĐẠI HỌC VINH</w:t>
            </w:r>
          </w:p>
          <w:p w:rsidR="00E84D25" w:rsidRPr="00116C26" w:rsidRDefault="00CB20A3" w:rsidP="004C5501">
            <w:pPr>
              <w:jc w:val="center"/>
              <w:rPr>
                <w:b/>
                <w:noProof/>
                <w:sz w:val="26"/>
                <w:szCs w:val="26"/>
              </w:rPr>
            </w:pPr>
            <w:r>
              <w:rPr>
                <w:b/>
                <w:noProof/>
                <w:sz w:val="26"/>
                <w:szCs w:val="26"/>
              </w:rPr>
              <w:t>KHOA XÂY DỰNG</w:t>
            </w:r>
          </w:p>
        </w:tc>
        <w:tc>
          <w:tcPr>
            <w:tcW w:w="5760" w:type="dxa"/>
            <w:shd w:val="clear" w:color="auto" w:fill="auto"/>
          </w:tcPr>
          <w:p w:rsidR="001D4478" w:rsidRPr="00961850" w:rsidRDefault="001D4478" w:rsidP="004C5501">
            <w:pPr>
              <w:jc w:val="center"/>
              <w:rPr>
                <w:b/>
                <w:noProof/>
                <w:sz w:val="26"/>
                <w:szCs w:val="26"/>
                <w:lang w:val="vi-VN"/>
              </w:rPr>
            </w:pPr>
            <w:r w:rsidRPr="00961850">
              <w:rPr>
                <w:b/>
                <w:noProof/>
                <w:sz w:val="26"/>
                <w:szCs w:val="26"/>
                <w:lang w:val="vi-VN"/>
              </w:rPr>
              <w:t>CỘNG HÒA XÃ HỘI CHỦ NGHĨA VIỆT NAM</w:t>
            </w:r>
          </w:p>
          <w:p w:rsidR="001D4478" w:rsidRPr="00961850" w:rsidRDefault="004518EA" w:rsidP="004C5501">
            <w:pPr>
              <w:jc w:val="center"/>
              <w:rPr>
                <w:b/>
                <w:noProof/>
                <w:sz w:val="26"/>
                <w:szCs w:val="26"/>
                <w:lang w:val="vi-VN"/>
              </w:rPr>
            </w:pPr>
            <w:r>
              <w:rPr>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8.5pt;margin-top:17.15pt;width:144.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"/>
              </w:pict>
            </w:r>
            <w:r w:rsidR="001D4478" w:rsidRPr="00961850">
              <w:rPr>
                <w:b/>
                <w:noProof/>
                <w:sz w:val="26"/>
                <w:szCs w:val="26"/>
                <w:lang w:val="vi-VN"/>
              </w:rPr>
              <w:t>Độc lập – Tự do – Hạnh phúc</w:t>
            </w:r>
          </w:p>
        </w:tc>
      </w:tr>
      <w:tr w:rsidR="001D4478" w:rsidRPr="0052060B" w:rsidTr="00E84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1" w:type="dxa"/>
            <w:tcBorders>
              <w:top w:val="nil"/>
              <w:left w:val="nil"/>
              <w:bottom w:val="nil"/>
              <w:right w:val="nil"/>
            </w:tcBorders>
            <w:shd w:val="clear" w:color="auto" w:fill="auto"/>
          </w:tcPr>
          <w:p w:rsidR="001D4478" w:rsidRPr="003E427F" w:rsidRDefault="004518EA" w:rsidP="004C5501">
            <w:pPr>
              <w:spacing w:before="120"/>
              <w:jc w:val="center"/>
              <w:rPr>
                <w:noProof/>
                <w:lang w:val="vi-VN"/>
              </w:rPr>
            </w:pPr>
            <w:r>
              <w:rPr>
                <w:b/>
                <w:noProof/>
                <w:sz w:val="26"/>
                <w:szCs w:val="26"/>
              </w:rPr>
              <w:pict>
                <v:shape id="Straight Arrow Connector 1" o:spid="_x0000_s1027" type="#_x0000_t32" style="position:absolute;left:0;text-align:left;margin-left:38.9pt;margin-top:1.95pt;width:106.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"/>
              </w:pict>
            </w:r>
          </w:p>
          <w:p w:rsidR="001D4478" w:rsidRPr="003E427F" w:rsidRDefault="001D4478" w:rsidP="004C5501">
            <w:pPr>
              <w:spacing w:before="120"/>
              <w:jc w:val="center"/>
              <w:rPr>
                <w:noProof/>
                <w:lang w:val="vi-VN"/>
              </w:rPr>
            </w:pPr>
          </w:p>
        </w:tc>
        <w:tc>
          <w:tcPr>
            <w:tcW w:w="5760" w:type="dxa"/>
            <w:tcBorders>
              <w:top w:val="nil"/>
              <w:left w:val="nil"/>
              <w:bottom w:val="nil"/>
              <w:right w:val="nil"/>
            </w:tcBorders>
            <w:shd w:val="clear" w:color="auto" w:fill="auto"/>
          </w:tcPr>
          <w:p w:rsidR="001D4478" w:rsidRPr="00AD6DD6" w:rsidRDefault="001D4478" w:rsidP="007A2D20">
            <w:pPr>
              <w:spacing w:before="120"/>
              <w:jc w:val="right"/>
              <w:rPr>
                <w:noProof/>
              </w:rPr>
            </w:pPr>
            <w:r w:rsidRPr="003E427F">
              <w:rPr>
                <w:i/>
                <w:noProof/>
                <w:lang w:val="vi-VN"/>
              </w:rPr>
              <w:t>Nghệ An</w:t>
            </w:r>
            <w:r w:rsidRPr="0052060B">
              <w:rPr>
                <w:i/>
                <w:noProof/>
                <w:lang w:val="vi-VN"/>
              </w:rPr>
              <w:t>, ngày</w:t>
            </w:r>
            <w:r w:rsidR="000B4C86">
              <w:rPr>
                <w:i/>
                <w:noProof/>
              </w:rPr>
              <w:t xml:space="preserve"> </w:t>
            </w:r>
            <w:r w:rsidR="007A2D20">
              <w:rPr>
                <w:i/>
                <w:noProof/>
              </w:rPr>
              <w:t>29</w:t>
            </w:r>
            <w:r w:rsidRPr="0052060B">
              <w:rPr>
                <w:i/>
                <w:noProof/>
                <w:lang w:val="vi-VN"/>
              </w:rPr>
              <w:t xml:space="preserve"> tháng </w:t>
            </w:r>
            <w:r w:rsidR="00CB20A3">
              <w:rPr>
                <w:i/>
                <w:noProof/>
              </w:rPr>
              <w:t>1</w:t>
            </w:r>
            <w:r w:rsidR="00A01C9D">
              <w:rPr>
                <w:i/>
                <w:noProof/>
              </w:rPr>
              <w:t>1</w:t>
            </w:r>
            <w:r w:rsidR="00D51D19">
              <w:rPr>
                <w:i/>
                <w:noProof/>
              </w:rPr>
              <w:t xml:space="preserve"> </w:t>
            </w:r>
            <w:r w:rsidRPr="0052060B">
              <w:rPr>
                <w:i/>
                <w:noProof/>
                <w:lang w:val="vi-VN"/>
              </w:rPr>
              <w:t>năm 201</w:t>
            </w:r>
            <w:r w:rsidR="00AD6DD6">
              <w:rPr>
                <w:i/>
                <w:noProof/>
              </w:rPr>
              <w:t>8</w:t>
            </w:r>
          </w:p>
        </w:tc>
      </w:tr>
    </w:tbl>
    <w:p w:rsidR="002B6F85" w:rsidRPr="00E84D25" w:rsidRDefault="00E84D25" w:rsidP="00E84D25">
      <w:pPr>
        <w:spacing w:line="312" w:lineRule="auto"/>
        <w:jc w:val="center"/>
        <w:rPr>
          <w:b/>
          <w:sz w:val="32"/>
        </w:rPr>
      </w:pPr>
      <w:r w:rsidRPr="00E84D25">
        <w:rPr>
          <w:b/>
          <w:sz w:val="32"/>
        </w:rPr>
        <w:t>THÔNG BÁO</w:t>
      </w:r>
    </w:p>
    <w:p w:rsidR="00E84D25" w:rsidRDefault="00E84D25" w:rsidP="00E84D25">
      <w:pPr>
        <w:spacing w:line="312" w:lineRule="auto"/>
        <w:jc w:val="center"/>
        <w:rPr>
          <w:b/>
        </w:rPr>
      </w:pPr>
      <w:r w:rsidRPr="00E84D25">
        <w:rPr>
          <w:b/>
        </w:rPr>
        <w:t xml:space="preserve">Kết luận của cuộc </w:t>
      </w:r>
      <w:r w:rsidR="001F5DD7">
        <w:rPr>
          <w:b/>
        </w:rPr>
        <w:t>h</w:t>
      </w:r>
      <w:r w:rsidRPr="00E84D25">
        <w:rPr>
          <w:b/>
        </w:rPr>
        <w:t xml:space="preserve">ọp </w:t>
      </w:r>
      <w:r w:rsidR="00A01C9D">
        <w:rPr>
          <w:b/>
        </w:rPr>
        <w:t>Bộ môn</w:t>
      </w:r>
      <w:bookmarkStart w:id="0" w:name="OLE_LINK1"/>
      <w:bookmarkStart w:id="1" w:name="OLE_LINK2"/>
      <w:r w:rsidR="000B4C86">
        <w:rPr>
          <w:b/>
        </w:rPr>
        <w:t xml:space="preserve"> </w:t>
      </w:r>
      <w:bookmarkEnd w:id="0"/>
      <w:bookmarkEnd w:id="1"/>
      <w:r w:rsidR="000B4C86">
        <w:rPr>
          <w:b/>
        </w:rPr>
        <w:t xml:space="preserve">Cầu đường </w:t>
      </w:r>
      <w:r w:rsidR="007A2D20">
        <w:rPr>
          <w:b/>
        </w:rPr>
        <w:t>ngày 29 tháng 11 năm 2018</w:t>
      </w:r>
    </w:p>
    <w:p w:rsidR="00E84D25" w:rsidRPr="00296A66" w:rsidRDefault="00E84D25" w:rsidP="00CB20A3">
      <w:pPr>
        <w:spacing w:line="312" w:lineRule="auto"/>
        <w:jc w:val="center"/>
        <w:rPr>
          <w:b/>
          <w:sz w:val="12"/>
        </w:rPr>
      </w:pPr>
    </w:p>
    <w:p w:rsidR="001F5DD7" w:rsidRDefault="00E84D25" w:rsidP="0083658B">
      <w:pPr>
        <w:spacing w:line="312" w:lineRule="auto"/>
        <w:jc w:val="both"/>
        <w:rPr>
          <w:sz w:val="26"/>
        </w:rPr>
      </w:pPr>
      <w:r w:rsidRPr="00E84D25">
        <w:rPr>
          <w:sz w:val="26"/>
        </w:rPr>
        <w:tab/>
      </w:r>
      <w:r w:rsidR="00CB20A3">
        <w:rPr>
          <w:noProof/>
          <w:sz w:val="26"/>
          <w:lang w:val="vi-VN"/>
        </w:rPr>
        <w:t xml:space="preserve">Ngày </w:t>
      </w:r>
      <w:r w:rsidR="007A2D20">
        <w:rPr>
          <w:noProof/>
          <w:sz w:val="26"/>
        </w:rPr>
        <w:t>2</w:t>
      </w:r>
      <w:r w:rsidR="0084471D">
        <w:rPr>
          <w:noProof/>
          <w:sz w:val="26"/>
        </w:rPr>
        <w:t>9</w:t>
      </w:r>
      <w:r w:rsidR="00CB20A3">
        <w:rPr>
          <w:noProof/>
          <w:sz w:val="26"/>
        </w:rPr>
        <w:t xml:space="preserve"> </w:t>
      </w:r>
      <w:r w:rsidR="00CB20A3">
        <w:rPr>
          <w:noProof/>
          <w:sz w:val="26"/>
          <w:lang w:val="vi-VN"/>
        </w:rPr>
        <w:t xml:space="preserve">tháng </w:t>
      </w:r>
      <w:r w:rsidR="00CB20A3">
        <w:rPr>
          <w:noProof/>
          <w:sz w:val="26"/>
        </w:rPr>
        <w:t>1</w:t>
      </w:r>
      <w:r w:rsidR="0084471D">
        <w:rPr>
          <w:noProof/>
          <w:sz w:val="26"/>
        </w:rPr>
        <w:t>1</w:t>
      </w:r>
      <w:r w:rsidR="001F5DD7" w:rsidRPr="00C4674C">
        <w:rPr>
          <w:noProof/>
          <w:sz w:val="26"/>
          <w:lang w:val="vi-VN"/>
        </w:rPr>
        <w:t xml:space="preserve"> năm 2018, </w:t>
      </w:r>
      <w:r w:rsidR="00164FA7">
        <w:rPr>
          <w:noProof/>
          <w:sz w:val="26"/>
        </w:rPr>
        <w:t>Bộ môn</w:t>
      </w:r>
      <w:r w:rsidR="0084471D">
        <w:rPr>
          <w:noProof/>
          <w:sz w:val="26"/>
        </w:rPr>
        <w:t xml:space="preserve"> </w:t>
      </w:r>
      <w:r w:rsidR="0084471D">
        <w:t xml:space="preserve">Cầu đường </w:t>
      </w:r>
      <w:r w:rsidR="00CB20A3">
        <w:rPr>
          <w:noProof/>
          <w:sz w:val="26"/>
          <w:lang w:val="vi-VN"/>
        </w:rPr>
        <w:t>tổ chức cuộc họp</w:t>
      </w:r>
      <w:r w:rsidR="007A2D20">
        <w:rPr>
          <w:noProof/>
          <w:sz w:val="26"/>
        </w:rPr>
        <w:t xml:space="preserve"> tại Văn phòng khoa</w:t>
      </w:r>
      <w:r w:rsidR="001F5DD7" w:rsidRPr="00C4674C">
        <w:rPr>
          <w:noProof/>
          <w:sz w:val="26"/>
          <w:lang w:val="vi-VN"/>
        </w:rPr>
        <w:t>; Thành phần tham dự cuộc Họp</w:t>
      </w:r>
      <w:r w:rsidR="00CB20A3">
        <w:rPr>
          <w:noProof/>
          <w:sz w:val="26"/>
        </w:rPr>
        <w:t xml:space="preserve"> bao</w:t>
      </w:r>
      <w:r w:rsidR="00CB20A3">
        <w:rPr>
          <w:noProof/>
          <w:sz w:val="26"/>
          <w:lang w:val="vi-VN"/>
        </w:rPr>
        <w:t xml:space="preserve"> gồm</w:t>
      </w:r>
      <w:r w:rsidR="00CB20A3">
        <w:rPr>
          <w:noProof/>
          <w:sz w:val="26"/>
        </w:rPr>
        <w:t xml:space="preserve">: </w:t>
      </w:r>
      <w:r w:rsidR="00971B69">
        <w:rPr>
          <w:noProof/>
          <w:sz w:val="26"/>
        </w:rPr>
        <w:t>Cán bộ bộ môn</w:t>
      </w:r>
      <w:r w:rsidR="001F5DD7" w:rsidRPr="00C4674C">
        <w:rPr>
          <w:noProof/>
          <w:sz w:val="26"/>
          <w:lang w:val="vi-VN"/>
        </w:rPr>
        <w:t>.</w:t>
      </w:r>
      <w:r w:rsidR="00971B69">
        <w:rPr>
          <w:noProof/>
          <w:sz w:val="26"/>
        </w:rPr>
        <w:t xml:space="preserve"> Vắng mặt: </w:t>
      </w:r>
      <w:r w:rsidR="0084471D">
        <w:rPr>
          <w:noProof/>
          <w:sz w:val="26"/>
        </w:rPr>
        <w:t xml:space="preserve">Nguyễn Cẩn Ngôn </w:t>
      </w:r>
      <w:r w:rsidR="00971B69">
        <w:rPr>
          <w:noProof/>
          <w:sz w:val="26"/>
        </w:rPr>
        <w:t>(</w:t>
      </w:r>
      <w:r w:rsidR="0084471D">
        <w:rPr>
          <w:noProof/>
          <w:sz w:val="26"/>
        </w:rPr>
        <w:t>Không có lý do</w:t>
      </w:r>
      <w:r w:rsidR="00971B69">
        <w:rPr>
          <w:noProof/>
          <w:sz w:val="26"/>
        </w:rPr>
        <w:t xml:space="preserve">), </w:t>
      </w:r>
      <w:r w:rsidR="0084471D">
        <w:rPr>
          <w:noProof/>
          <w:sz w:val="26"/>
        </w:rPr>
        <w:t>Phan Huy Thiện</w:t>
      </w:r>
      <w:r w:rsidR="00971B69">
        <w:rPr>
          <w:noProof/>
          <w:sz w:val="26"/>
        </w:rPr>
        <w:t xml:space="preserve"> (</w:t>
      </w:r>
      <w:bookmarkStart w:id="2" w:name="_GoBack"/>
      <w:bookmarkEnd w:id="2"/>
      <w:r w:rsidR="0084471D">
        <w:rPr>
          <w:noProof/>
          <w:sz w:val="26"/>
        </w:rPr>
        <w:t>NCS nước ngoài</w:t>
      </w:r>
      <w:r w:rsidR="00971B69">
        <w:rPr>
          <w:noProof/>
          <w:sz w:val="26"/>
        </w:rPr>
        <w:t>)</w:t>
      </w:r>
      <w:r w:rsidR="0084471D">
        <w:rPr>
          <w:noProof/>
          <w:sz w:val="26"/>
        </w:rPr>
        <w:t>, Phạm Thị Hiền Lương (NCS nước ngoài), Phan Đình Quốc (NCS nước ngoài)</w:t>
      </w:r>
      <w:r w:rsidR="007A2D20">
        <w:rPr>
          <w:noProof/>
          <w:sz w:val="26"/>
        </w:rPr>
        <w:t>, Nguyễn Thị Thu Hiền (xin phép vắng vì con ốm nằm viện)</w:t>
      </w:r>
      <w:r w:rsidR="00971B69">
        <w:rPr>
          <w:noProof/>
          <w:sz w:val="26"/>
        </w:rPr>
        <w:t>.</w:t>
      </w:r>
      <w:r w:rsidR="005151CE">
        <w:rPr>
          <w:sz w:val="26"/>
        </w:rPr>
        <w:t xml:space="preserve"> Kết luận cuộc họp gồm:</w:t>
      </w:r>
    </w:p>
    <w:p w:rsidR="005151CE" w:rsidRDefault="00635764" w:rsidP="00635764">
      <w:pPr>
        <w:spacing w:line="312" w:lineRule="auto"/>
        <w:jc w:val="both"/>
        <w:rPr>
          <w:sz w:val="26"/>
        </w:rPr>
      </w:pPr>
      <w:r>
        <w:rPr>
          <w:sz w:val="26"/>
        </w:rPr>
        <w:tab/>
        <w:t xml:space="preserve">1. </w:t>
      </w:r>
      <w:r w:rsidR="004518EA">
        <w:rPr>
          <w:sz w:val="26"/>
        </w:rPr>
        <w:t>Các giảng viên lưu ý quy định về đọc điểm chuyên cần, giữa kỳ các lớp học phần trước lớp. Điểm nhập vào theo mẫu và lấy 1 chữ số thập phân sau dấu phẩy. Đề nghị các giảng viên nhập điểm vào máy tính sau đó in ra để hạn chế sai sót. Sau khi kết thúc học phần, đề nghị các đ/c khẩn trương nhập điểm CC, GK vào hệ thống theo đúng quy định.</w:t>
      </w:r>
    </w:p>
    <w:p w:rsidR="00635764" w:rsidRDefault="00635764" w:rsidP="00635764">
      <w:pPr>
        <w:spacing w:line="312" w:lineRule="auto"/>
        <w:jc w:val="both"/>
        <w:rPr>
          <w:sz w:val="26"/>
        </w:rPr>
      </w:pPr>
      <w:r>
        <w:rPr>
          <w:sz w:val="26"/>
        </w:rPr>
        <w:tab/>
        <w:t xml:space="preserve">2. </w:t>
      </w:r>
      <w:r w:rsidR="00402320">
        <w:rPr>
          <w:sz w:val="26"/>
        </w:rPr>
        <w:t>Công tác Nghiên cứu khoa học</w:t>
      </w:r>
      <w:r w:rsidR="004518EA">
        <w:rPr>
          <w:sz w:val="26"/>
        </w:rPr>
        <w:t>năm 2019: Trên cơ sở báo cáo về giờ NCKH dự trữ của các đ/c trong Bộ môn, Bộ môn sẽ xây dựng kế hoạch, định hướng nghiên cứu để các giảng viên không bị thiếu giờ NCKH.</w:t>
      </w:r>
    </w:p>
    <w:p w:rsidR="000108F0" w:rsidRDefault="000108F0" w:rsidP="00635764">
      <w:pPr>
        <w:spacing w:line="312" w:lineRule="auto"/>
        <w:jc w:val="both"/>
        <w:rPr>
          <w:sz w:val="26"/>
        </w:rPr>
      </w:pPr>
      <w:r>
        <w:rPr>
          <w:sz w:val="26"/>
        </w:rPr>
        <w:tab/>
        <w:t xml:space="preserve">3. </w:t>
      </w:r>
      <w:r w:rsidR="004518EA">
        <w:rPr>
          <w:sz w:val="26"/>
        </w:rPr>
        <w:t>Công tác sinh viên NCKH: Đề nghị các giảng viên trẻ trong Bộ môn phối hợp cùng các giảng viên có trình độ TS, có kinh nghiệm NCKH cùng hướng dẫn đề tài sinh viên NCKH. Bộ môn đề xuất đ/c Hằng hướng dẫn 1 nhóm sinh viên NCKH năm 2019 dưới sự hỗ trợ, hướng dẫn của TS. Phan Văn Tiến.</w:t>
      </w:r>
    </w:p>
    <w:p w:rsidR="003E7E3A" w:rsidRDefault="008E3B63" w:rsidP="00635764">
      <w:pPr>
        <w:spacing w:line="312" w:lineRule="auto"/>
        <w:jc w:val="both"/>
        <w:rPr>
          <w:sz w:val="26"/>
        </w:rPr>
      </w:pPr>
      <w:r>
        <w:rPr>
          <w:sz w:val="26"/>
        </w:rPr>
        <w:tab/>
        <w:t xml:space="preserve">4. </w:t>
      </w:r>
      <w:r w:rsidR="004518EA">
        <w:rPr>
          <w:sz w:val="26"/>
        </w:rPr>
        <w:t>Công tác hướng dẫn đồ án môn học: Các đ/c được phân công đã triển khai giao đồ án, hướng dẫn theo tiến độ đề ra. Dự kiến sau khi kết thúc thời gian học chính thức 3 tuần sẽ tiến hành bảo vệ các đồ án môn học các học phần do Bộ môn phụ trách.</w:t>
      </w:r>
    </w:p>
    <w:p w:rsidR="004518EA" w:rsidRDefault="004518EA" w:rsidP="00635764">
      <w:pPr>
        <w:spacing w:line="312" w:lineRule="auto"/>
        <w:jc w:val="both"/>
        <w:rPr>
          <w:sz w:val="26"/>
        </w:rPr>
      </w:pPr>
      <w:r>
        <w:rPr>
          <w:sz w:val="26"/>
        </w:rPr>
        <w:tab/>
        <w:t>5. Công tác HSSV: Đối với các trường hợp sinh viên vắng học nhiều, đề nghị các giảng viên phụ trách lớp tìm mọi cách để liên hệ, tìm hiểu nguyên nhân cụ thể, tư vấn cho các sinh viên đó chú tâm vào việc học. Trong trường hợp không liên hệ được thì Bộ môn sẽ hỗ trợ.</w:t>
      </w:r>
    </w:p>
    <w:p w:rsidR="004518EA" w:rsidRPr="00635764" w:rsidRDefault="004518EA" w:rsidP="00635764">
      <w:pPr>
        <w:spacing w:line="312" w:lineRule="auto"/>
        <w:jc w:val="both"/>
        <w:rPr>
          <w:sz w:val="26"/>
        </w:rPr>
      </w:pPr>
      <w:r>
        <w:rPr>
          <w:sz w:val="26"/>
        </w:rPr>
        <w:tab/>
        <w:t xml:space="preserve">6. Xếp loại thi đua tháng 11: Căn cứ các kết luận của cuộc họp Bộ môn, các báo cáo của các đ/c về việc thực hiện các nhiệm vụ đã phân công, Bộ môn thống nhất xếp loại các giảng viên theo danh sách đính kèm và đề xuất Trưởng khoa xem xét, phê duyệt. </w:t>
      </w:r>
    </w:p>
    <w:p w:rsidR="00DA53EE" w:rsidRDefault="00DA53EE" w:rsidP="00CB20A3">
      <w:pPr>
        <w:spacing w:line="312" w:lineRule="auto"/>
        <w:jc w:val="both"/>
        <w:rPr>
          <w:sz w:val="26"/>
        </w:rPr>
      </w:pPr>
      <w:r>
        <w:rPr>
          <w:sz w:val="26"/>
        </w:rPr>
        <w:tab/>
        <w:t xml:space="preserve">Trên đây </w:t>
      </w:r>
      <w:r w:rsidR="00F603F9">
        <w:rPr>
          <w:sz w:val="26"/>
        </w:rPr>
        <w:t xml:space="preserve">là kết luận của Trưởng </w:t>
      </w:r>
      <w:r w:rsidR="0084471D">
        <w:rPr>
          <w:sz w:val="26"/>
        </w:rPr>
        <w:t>Bộ môn</w:t>
      </w:r>
      <w:r w:rsidR="00CB20A3">
        <w:rPr>
          <w:sz w:val="26"/>
        </w:rPr>
        <w:t xml:space="preserve"> tại cuộc</w:t>
      </w:r>
      <w:r w:rsidR="004518EA">
        <w:rPr>
          <w:sz w:val="26"/>
        </w:rPr>
        <w:t xml:space="preserve"> họp</w:t>
      </w:r>
      <w:r w:rsidR="00CB20A3">
        <w:rPr>
          <w:sz w:val="26"/>
        </w:rPr>
        <w:t xml:space="preserve"> </w:t>
      </w:r>
      <w:r w:rsidR="00F710C9">
        <w:rPr>
          <w:sz w:val="26"/>
        </w:rPr>
        <w:t>Bộ môn</w:t>
      </w:r>
      <w:r w:rsidR="0084471D">
        <w:rPr>
          <w:sz w:val="26"/>
        </w:rPr>
        <w:t xml:space="preserve"> Cầu đường</w:t>
      </w:r>
      <w:r w:rsidR="00F603F9">
        <w:rPr>
          <w:sz w:val="26"/>
        </w:rPr>
        <w:t xml:space="preserve"> </w:t>
      </w:r>
      <w:r w:rsidR="004518EA">
        <w:rPr>
          <w:sz w:val="26"/>
        </w:rPr>
        <w:t>ngày 29</w:t>
      </w:r>
      <w:r w:rsidR="00F603F9">
        <w:rPr>
          <w:sz w:val="26"/>
        </w:rPr>
        <w:t xml:space="preserve"> tháng </w:t>
      </w:r>
      <w:r w:rsidR="00CB20A3">
        <w:rPr>
          <w:sz w:val="26"/>
        </w:rPr>
        <w:t>1</w:t>
      </w:r>
      <w:r w:rsidR="00F710C9">
        <w:rPr>
          <w:sz w:val="26"/>
        </w:rPr>
        <w:t>1</w:t>
      </w:r>
      <w:r w:rsidR="00F603F9">
        <w:rPr>
          <w:sz w:val="26"/>
        </w:rPr>
        <w:t xml:space="preserve"> năm 201</w:t>
      </w:r>
      <w:r w:rsidR="0096794B">
        <w:rPr>
          <w:sz w:val="26"/>
        </w:rPr>
        <w:t>8</w:t>
      </w:r>
      <w:r w:rsidR="00F603F9">
        <w:rPr>
          <w:sz w:val="26"/>
        </w:rPr>
        <w:t xml:space="preserve">. </w:t>
      </w:r>
      <w:r w:rsidR="009420A2">
        <w:rPr>
          <w:sz w:val="26"/>
        </w:rPr>
        <w:t>Bộ môn</w:t>
      </w:r>
      <w:r w:rsidR="00F603F9">
        <w:rPr>
          <w:sz w:val="26"/>
        </w:rPr>
        <w:t xml:space="preserve"> yêu cầu các đồng chí nghiêm túc thực hiện, triển khai </w:t>
      </w:r>
      <w:r w:rsidR="00F603F9">
        <w:rPr>
          <w:sz w:val="26"/>
        </w:rPr>
        <w:lastRenderedPageBreak/>
        <w:t>đúng thời hạn.</w:t>
      </w:r>
      <w:r w:rsidR="0084471D">
        <w:rPr>
          <w:sz w:val="26"/>
        </w:rPr>
        <w:t xml:space="preserve"> </w:t>
      </w:r>
      <w:r w:rsidR="00A007FA">
        <w:rPr>
          <w:sz w:val="26"/>
        </w:rPr>
        <w:t>Bộ môn</w:t>
      </w:r>
      <w:r w:rsidR="0084471D">
        <w:rPr>
          <w:sz w:val="26"/>
        </w:rPr>
        <w:t xml:space="preserve"> </w:t>
      </w:r>
      <w:r w:rsidR="00F603F9">
        <w:rPr>
          <w:sz w:val="26"/>
        </w:rPr>
        <w:t>sẽ theo dõi đôn đốc, tổng hợp đánh giá làm cơ sở đánh giá công tác thi đua khen thưởng.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F603F9" w:rsidTr="0085031E">
        <w:tc>
          <w:tcPr>
            <w:tcW w:w="4810" w:type="dxa"/>
          </w:tcPr>
          <w:p w:rsidR="00F603F9" w:rsidRDefault="00F603F9" w:rsidP="00F603F9">
            <w:pPr>
              <w:spacing w:before="240" w:line="312" w:lineRule="auto"/>
              <w:jc w:val="both"/>
              <w:rPr>
                <w:sz w:val="26"/>
              </w:rPr>
            </w:pPr>
          </w:p>
        </w:tc>
        <w:tc>
          <w:tcPr>
            <w:tcW w:w="4811" w:type="dxa"/>
          </w:tcPr>
          <w:p w:rsidR="00F603F9" w:rsidRPr="00F603F9" w:rsidRDefault="00F603F9" w:rsidP="00F603F9">
            <w:pPr>
              <w:spacing w:line="312" w:lineRule="auto"/>
              <w:jc w:val="center"/>
              <w:rPr>
                <w:b/>
                <w:sz w:val="26"/>
              </w:rPr>
            </w:pPr>
            <w:r w:rsidRPr="00F603F9">
              <w:rPr>
                <w:b/>
                <w:sz w:val="26"/>
              </w:rPr>
              <w:t xml:space="preserve">TRƯỞNG </w:t>
            </w:r>
            <w:r w:rsidR="005F670B">
              <w:rPr>
                <w:b/>
                <w:sz w:val="26"/>
              </w:rPr>
              <w:t>BỘ MÔN</w:t>
            </w:r>
          </w:p>
          <w:p w:rsidR="00F603F9" w:rsidRDefault="00296A66" w:rsidP="00F603F9">
            <w:pPr>
              <w:spacing w:line="312" w:lineRule="auto"/>
              <w:jc w:val="center"/>
              <w:rPr>
                <w:b/>
                <w:sz w:val="26"/>
              </w:rPr>
            </w:pPr>
            <w:r>
              <w:rPr>
                <w:b/>
                <w:sz w:val="26"/>
              </w:rPr>
              <w:t>(Đã ký)</w:t>
            </w:r>
          </w:p>
          <w:p w:rsidR="006D649C" w:rsidRPr="00F603F9" w:rsidRDefault="006D649C" w:rsidP="00F603F9">
            <w:pPr>
              <w:spacing w:line="312" w:lineRule="auto"/>
              <w:jc w:val="center"/>
              <w:rPr>
                <w:b/>
                <w:sz w:val="26"/>
              </w:rPr>
            </w:pPr>
          </w:p>
          <w:p w:rsidR="00F603F9" w:rsidRPr="00F603F9" w:rsidRDefault="00F603F9" w:rsidP="00F603F9">
            <w:pPr>
              <w:spacing w:line="312" w:lineRule="auto"/>
              <w:jc w:val="center"/>
              <w:rPr>
                <w:b/>
                <w:sz w:val="26"/>
              </w:rPr>
            </w:pPr>
          </w:p>
          <w:p w:rsidR="00F603F9" w:rsidRDefault="00F603F9" w:rsidP="0084471D">
            <w:pPr>
              <w:spacing w:line="312" w:lineRule="auto"/>
              <w:jc w:val="center"/>
              <w:rPr>
                <w:sz w:val="26"/>
              </w:rPr>
            </w:pPr>
            <w:r w:rsidRPr="00F603F9">
              <w:rPr>
                <w:b/>
                <w:sz w:val="26"/>
              </w:rPr>
              <w:t xml:space="preserve">TS. </w:t>
            </w:r>
            <w:r w:rsidR="0084471D">
              <w:rPr>
                <w:b/>
                <w:sz w:val="26"/>
              </w:rPr>
              <w:t>Phan Văn Tiến</w:t>
            </w:r>
          </w:p>
        </w:tc>
      </w:tr>
    </w:tbl>
    <w:p w:rsidR="00F603F9" w:rsidRPr="00E84D25" w:rsidRDefault="00F603F9" w:rsidP="00F603F9">
      <w:pPr>
        <w:spacing w:before="240" w:line="312" w:lineRule="auto"/>
        <w:jc w:val="both"/>
        <w:rPr>
          <w:sz w:val="26"/>
        </w:rPr>
      </w:pPr>
    </w:p>
    <w:sectPr w:rsidR="00F603F9" w:rsidRPr="00E84D25" w:rsidSect="00296A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8A8"/>
    <w:multiLevelType w:val="hybridMultilevel"/>
    <w:tmpl w:val="9CC25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F53956"/>
    <w:multiLevelType w:val="hybridMultilevel"/>
    <w:tmpl w:val="37B4609A"/>
    <w:lvl w:ilvl="0" w:tplc="A45A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D4478"/>
    <w:rsid w:val="000108F0"/>
    <w:rsid w:val="00011589"/>
    <w:rsid w:val="000159B8"/>
    <w:rsid w:val="00037325"/>
    <w:rsid w:val="000943B8"/>
    <w:rsid w:val="000B4C86"/>
    <w:rsid w:val="000D3369"/>
    <w:rsid w:val="000D34F0"/>
    <w:rsid w:val="0016077E"/>
    <w:rsid w:val="00164FA7"/>
    <w:rsid w:val="001D4478"/>
    <w:rsid w:val="001F5DD7"/>
    <w:rsid w:val="00296A66"/>
    <w:rsid w:val="002B4BD6"/>
    <w:rsid w:val="002B6F85"/>
    <w:rsid w:val="002E26F9"/>
    <w:rsid w:val="002F7D81"/>
    <w:rsid w:val="003A4E88"/>
    <w:rsid w:val="003C4106"/>
    <w:rsid w:val="003D6CFE"/>
    <w:rsid w:val="003E7E3A"/>
    <w:rsid w:val="00402320"/>
    <w:rsid w:val="00413A39"/>
    <w:rsid w:val="00447D2D"/>
    <w:rsid w:val="004518EA"/>
    <w:rsid w:val="004A7C0F"/>
    <w:rsid w:val="004B1F73"/>
    <w:rsid w:val="0051402F"/>
    <w:rsid w:val="005151CE"/>
    <w:rsid w:val="005562CC"/>
    <w:rsid w:val="005850DB"/>
    <w:rsid w:val="00587F6B"/>
    <w:rsid w:val="005B3539"/>
    <w:rsid w:val="005D5460"/>
    <w:rsid w:val="005F66A8"/>
    <w:rsid w:val="005F670B"/>
    <w:rsid w:val="006014C5"/>
    <w:rsid w:val="00611DF1"/>
    <w:rsid w:val="00635764"/>
    <w:rsid w:val="006765D1"/>
    <w:rsid w:val="00684050"/>
    <w:rsid w:val="006D649C"/>
    <w:rsid w:val="00706D22"/>
    <w:rsid w:val="0074566D"/>
    <w:rsid w:val="007A2D20"/>
    <w:rsid w:val="007A7BCB"/>
    <w:rsid w:val="007F2E7E"/>
    <w:rsid w:val="00800274"/>
    <w:rsid w:val="00807CEA"/>
    <w:rsid w:val="00830A37"/>
    <w:rsid w:val="00835C68"/>
    <w:rsid w:val="0083658B"/>
    <w:rsid w:val="0084471D"/>
    <w:rsid w:val="0085031E"/>
    <w:rsid w:val="008B02A3"/>
    <w:rsid w:val="008E3B63"/>
    <w:rsid w:val="008F195B"/>
    <w:rsid w:val="009420A2"/>
    <w:rsid w:val="0096794B"/>
    <w:rsid w:val="00971B69"/>
    <w:rsid w:val="009740B0"/>
    <w:rsid w:val="009744A7"/>
    <w:rsid w:val="009A7950"/>
    <w:rsid w:val="009E5E33"/>
    <w:rsid w:val="009F0466"/>
    <w:rsid w:val="009F1343"/>
    <w:rsid w:val="00A007FA"/>
    <w:rsid w:val="00A01C9D"/>
    <w:rsid w:val="00A1091B"/>
    <w:rsid w:val="00A34575"/>
    <w:rsid w:val="00AB4874"/>
    <w:rsid w:val="00AC485C"/>
    <w:rsid w:val="00AD6DD6"/>
    <w:rsid w:val="00BD03DB"/>
    <w:rsid w:val="00BD2B1A"/>
    <w:rsid w:val="00BF1459"/>
    <w:rsid w:val="00C21C57"/>
    <w:rsid w:val="00C33247"/>
    <w:rsid w:val="00C654C2"/>
    <w:rsid w:val="00CA1F8C"/>
    <w:rsid w:val="00CB20A3"/>
    <w:rsid w:val="00D2624A"/>
    <w:rsid w:val="00D42DD1"/>
    <w:rsid w:val="00D51D19"/>
    <w:rsid w:val="00D70FE6"/>
    <w:rsid w:val="00D74CD7"/>
    <w:rsid w:val="00DA53EE"/>
    <w:rsid w:val="00E714C9"/>
    <w:rsid w:val="00E7669E"/>
    <w:rsid w:val="00E84D25"/>
    <w:rsid w:val="00ED7B65"/>
    <w:rsid w:val="00F05051"/>
    <w:rsid w:val="00F603F9"/>
    <w:rsid w:val="00F710C9"/>
    <w:rsid w:val="00FB657C"/>
    <w:rsid w:val="00FB7517"/>
    <w:rsid w:val="00FD1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58B"/>
    <w:pPr>
      <w:ind w:left="720"/>
      <w:contextualSpacing/>
    </w:pPr>
  </w:style>
  <w:style w:type="table" w:styleId="TableGrid">
    <w:name w:val="Table Grid"/>
    <w:basedOn w:val="TableNormal"/>
    <w:uiPriority w:val="59"/>
    <w:rsid w:val="00AC4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DHV</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Xuan Vinh</dc:creator>
  <cp:lastModifiedBy>Administrator</cp:lastModifiedBy>
  <cp:revision>82</cp:revision>
  <dcterms:created xsi:type="dcterms:W3CDTF">2017-11-11T14:21:00Z</dcterms:created>
  <dcterms:modified xsi:type="dcterms:W3CDTF">2018-11-29T15:41:00Z</dcterms:modified>
</cp:coreProperties>
</file>